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У К А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З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  О представлении гражданами, претендующими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замещение должностей федеральной государственной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     службы, и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федеральными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государственными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  служащими сведений о доходах, об имуществе 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обязательствах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имущественного характера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   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(В редакции указов Президента Российской Федерации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       </w:t>
      </w:r>
      <w:hyperlink r:id="rId5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12.01.2010 г. N 59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; </w:t>
      </w:r>
      <w:hyperlink r:id="rId6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;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       </w:t>
      </w:r>
      <w:hyperlink r:id="rId7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02.04.2013 г. N 309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; </w:t>
      </w:r>
      <w:hyperlink r:id="rId8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30.09.2013 г. N 743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;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       </w:t>
      </w:r>
      <w:hyperlink r:id="rId9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; </w:t>
      </w:r>
      <w:hyperlink r:id="rId10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;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       </w:t>
      </w:r>
      <w:hyperlink r:id="rId11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; </w:t>
      </w:r>
      <w:hyperlink r:id="rId12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08.03.2015 г. N 120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;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                   </w:t>
      </w:r>
      <w:hyperlink r:id="rId13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В  соответствии   со   статьей   8   Федерального  закона   </w:t>
      </w:r>
      <w:r w:rsidRPr="00B8025D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B8025D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"http://www.pravo.gov.ru/proxy/ips/?docbody=&amp;prevDoc=102129669&amp;backlink=1&amp;&amp;nd=102126657" \t "contents" </w:instrText>
      </w:r>
      <w:r w:rsidRPr="00B8025D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proofErr w:type="gramStart"/>
      <w:r w:rsidRPr="00B8025D">
        <w:rPr>
          <w:rFonts w:ascii="Courier New" w:hAnsi="Courier New" w:cs="Courier New"/>
          <w:color w:val="18187D"/>
          <w:sz w:val="20"/>
          <w:szCs w:val="20"/>
          <w:u w:val="single"/>
        </w:rPr>
        <w:t>от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18187D"/>
          <w:sz w:val="20"/>
          <w:szCs w:val="20"/>
          <w:u w:val="single"/>
        </w:rPr>
        <w:t>25  декабря   2008 г.   N 273-ФЗ</w:t>
      </w:r>
      <w:r w:rsidRPr="00B8025D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"О   противодействии   коррупции"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п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о с т а н о в л я ю: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1. Утвердить прилагаемые: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а) Положение  о  представлении  гражданами,  претендующими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замещение  должностей   федеральной   государственной   службы,   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федеральными  государственными  служащими  сведений  о доходах,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об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имуществе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и обязательствах имущественного характера;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б)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>(Утратил  силу  с  1  января  2015  г.  -  Указ  Президента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14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)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в)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>(Утратил  силу  с  1  января  2015  г.  -  Указ  Президента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15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)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г)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>(Утратил  силу  с  1  января  2015  г.  -  Указ  Президента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16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)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д)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>(Утратил  силу  с  1  января  2015  г.  -  Указ  Президента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17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)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>2. Установить,  что  федеральные   государственные   служащие,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замещающие   должности   федеральной   государственной   службы 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в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федеральных государственных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органах</w:t>
      </w:r>
      <w:proofErr w:type="gramEnd"/>
      <w:r w:rsidRPr="00B8025D">
        <w:rPr>
          <w:rFonts w:ascii="Courier New" w:hAnsi="Courier New" w:cs="Courier New"/>
          <w:color w:val="0000AF"/>
          <w:sz w:val="20"/>
          <w:szCs w:val="20"/>
        </w:rPr>
        <w:t>, сведения о сотрудниках которых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относятся к государственной тайне, представляют сведения о доходах,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об  имуществе   и   обязательствах   имущественного   характера 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в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соответствии  с  утвержденным  настоящим  Указом  Положением  и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по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утвержденной Президентом  Российской  Федерации  форме  справки,  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также с учетом положений законодательства  Российской  Федерации  о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государственной тайне.</w:t>
      </w: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(В   редакции  Указа  Президента  Российской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Федерации  </w:t>
      </w:r>
      <w:hyperlink r:id="rId18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</w:t>
      </w: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- </w:t>
      </w: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>вступает</w:t>
      </w: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в </w:t>
      </w: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>силу</w:t>
      </w: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с 1 января 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2015</w:t>
      </w: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>г.)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3. Рекомендовать  органам  государственной  власти   субъектов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Российской    Федерации    и    органам   местного   самоуправления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руководствоваться настоящим Указом  при  разработке  и  утверждении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положений  о  представлении гражданами,  претендующими на замещение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должностей государственной гражданской службы субъектов  Российской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Федерации  и  муниципальной  службы,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государственными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гражданскими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служащими субъектов Российской Федерации и муниципальными служащими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сведений  о  доходах,  об имуществе и обязательствах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имущественного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характера.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4. Признать утратившими силу: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Указ Президента Российской Федерации </w:t>
      </w:r>
      <w:hyperlink r:id="rId19" w:tgtFrame="contents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15 мая 1997 г.  N  484</w:t>
        </w:r>
      </w:hyperlink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"О  представлении  лицами,  замещающими  государственные  должности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Российской  Федерации,  и   лицами,   замещающими   государственные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должности  государственной  службы  и  должности в органах местного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самоуправления,  сведений  о   доходах   и   имуществе"   (Собрание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законодательства Российской Федерации, 1997, N 20, ст. 2239);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Указ Президента Российской Федерации </w:t>
      </w:r>
      <w:hyperlink r:id="rId20" w:tgtFrame="contents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4 марта 1998 г.  N 227</w:t>
        </w:r>
      </w:hyperlink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"О  внесении  изменений  и  дополнений в Указ Президента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Российской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Федерации  от  15  мая  1997 г.  N 484  "О  представлении   лицами,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замещающими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государственные  должности  Российской  Федерации,  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lastRenderedPageBreak/>
        <w:t>лицами,  замещающими  государственные   должности   государственной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службы  и  должности в органах местного самоуправления,  сведений о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доходах  и   имуществе"   (Собрание   законодательства   Российской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Федерации, 1998, N 10, ст. 1160);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подпункт "а" пункта 2 Указа Президента Российской Федерации </w:t>
      </w:r>
      <w:r w:rsidRPr="00B8025D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B8025D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"http://www.pravo.gov.ru/proxy/ips/?docbody=&amp;prevDoc=102129669&amp;backlink=1&amp;&amp;nd=102059929" \t "contents" </w:instrText>
      </w:r>
      <w:r w:rsidRPr="00B8025D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proofErr w:type="gramStart"/>
      <w:r w:rsidRPr="00B8025D">
        <w:rPr>
          <w:rFonts w:ascii="Courier New" w:hAnsi="Courier New" w:cs="Courier New"/>
          <w:color w:val="18187D"/>
          <w:sz w:val="20"/>
          <w:szCs w:val="20"/>
          <w:u w:val="single"/>
        </w:rPr>
        <w:t>от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18187D"/>
          <w:sz w:val="20"/>
          <w:szCs w:val="20"/>
          <w:u w:val="single"/>
        </w:rPr>
        <w:t>31 мая 1999 г. N 680</w:t>
      </w:r>
      <w:r w:rsidRPr="00B8025D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"Об утверждении Положения об Управлении кадров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Президента   Российской   Федерации"   (Собрание   законодательства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Российской Федерации, 1999, N 23, ст. 2818);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пункт 21 приложения к Указу Президента Российской Федерации </w:t>
      </w:r>
      <w:r w:rsidRPr="00B8025D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B8025D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"http://www.pravo.gov.ru/proxy/ips/?docbody=&amp;prevDoc=102129669&amp;backlink=1&amp;&amp;nd=102066874" \t "contents" </w:instrText>
      </w:r>
      <w:r w:rsidRPr="00B8025D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proofErr w:type="gramStart"/>
      <w:r w:rsidRPr="00B8025D">
        <w:rPr>
          <w:rFonts w:ascii="Courier New" w:hAnsi="Courier New" w:cs="Courier New"/>
          <w:color w:val="18187D"/>
          <w:sz w:val="20"/>
          <w:szCs w:val="20"/>
          <w:u w:val="single"/>
        </w:rPr>
        <w:t>от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18187D"/>
          <w:sz w:val="20"/>
          <w:szCs w:val="20"/>
          <w:u w:val="single"/>
        </w:rPr>
        <w:t>25  июля  2000  г.  N  1358</w:t>
      </w:r>
      <w:r w:rsidRPr="00B8025D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"О внесении изменений в акты Президента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Российской   Федерации"   (Собрание   законодательства   Российской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Федерации, 2000, N 31, ст. 3252).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5. Настоящий Указ вступает в  силу  со  дня  его  официального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опубликования.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Президент Российской Федерации                      </w:t>
      </w:r>
      <w:proofErr w:type="spellStart"/>
      <w:r w:rsidRPr="00B8025D">
        <w:rPr>
          <w:rFonts w:ascii="Courier New" w:hAnsi="Courier New" w:cs="Courier New"/>
          <w:color w:val="000000"/>
          <w:sz w:val="20"/>
          <w:szCs w:val="20"/>
        </w:rPr>
        <w:t>Д.Медведев</w:t>
      </w:r>
      <w:proofErr w:type="spell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Москва, Кремль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18 мая 2009 года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N 559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________________</w:t>
      </w:r>
    </w:p>
    <w:bookmarkEnd w:id="0"/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УТВЕРЖДЕНО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Указом Президента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Российской Федерации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от 18 мая 2009 г.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N 559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              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П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О Л О Ж Е Н И Е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    о представлении гражданами, претендующими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на замещение должностей федеральной государственной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службы, и федеральными государственными служащими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сведений о доходах, об имуществе и обязательствах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            имущественного характера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   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(В редакции указов Президента Российской Федерации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       </w:t>
      </w:r>
      <w:hyperlink r:id="rId21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12.01.2010 г. N 59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; </w:t>
      </w:r>
      <w:hyperlink r:id="rId22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;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       </w:t>
      </w:r>
      <w:hyperlink r:id="rId23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02.04.2013 г. N 309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; </w:t>
      </w:r>
      <w:hyperlink r:id="rId24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30.09.2013 г. N 743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;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       </w:t>
      </w:r>
      <w:hyperlink r:id="rId25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; </w:t>
      </w:r>
      <w:hyperlink r:id="rId26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;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       </w:t>
      </w:r>
      <w:hyperlink r:id="rId27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; </w:t>
      </w:r>
      <w:hyperlink r:id="rId28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08.03.2015 г. N 120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;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                   </w:t>
      </w:r>
      <w:hyperlink r:id="rId29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1. Настоящим  Положением  определяется  порядок  представления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гражданами,  претендующими  на  замещение  должностей 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федеральной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государственной  службы (далее - должности государственной службы),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и федеральными государственными служащими сведений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о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полученных ими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доходах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>,  об имуществе,  принадлежащем им на праве собственности, 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об их обязательствах имущественного характера,  а также сведений  о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доходах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супруги (супруга) и несовершеннолетних детей, об имуществе,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принадлежащем им на праве собственности,  и  об  их  обязательствах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имущественного характера (далее - сведения о доходах,  об имуществе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и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обязательствах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имущественного характера).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>2. Обязанность представлять  сведения о доходах, об  имуществе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и  обязательствах  имущественного  характера   в   соответствии 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с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федеральными законами возлагается: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  а) на  гражданина,  претендующего   на   замещение   должности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государственной службы (далее - гражданин);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  б) на федерального государственного служащего, замещавшего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по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состоянию на 31 декабря  отчетного года  должность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государственной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службы,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предусмотренную</w:t>
      </w:r>
      <w:proofErr w:type="gramEnd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перечнем  должностей,  утвержденным  Указом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Президента Российской Федерации от 18 мая  2009 г.  N 557  (далее -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lastRenderedPageBreak/>
        <w:t>государственный служащий);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  в) на  федерального  государственного  служащего,  замещающего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должность  государственной  службы,  не  предусмотренную   перечнем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должностей, утвержденным Указом Президента Российской Федерации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от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18 мая  2009 г.  N 557,  и  претендующего  на  замещение  должности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государственной  службы,  предусмотренной  этим  перечнем  (далее -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кандидат на должность, предусмотренную перечнем).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(Пункт   в  редакции  Указа  Президента  Российской  Федерации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30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3.   Сведения   о   доходах,  об  имуществе  и  обязательствах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имущественного характера представляются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по</w:t>
      </w:r>
      <w:proofErr w:type="gramEnd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утвержденной Президентом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Российской  Федерации  форме  справки</w:t>
      </w: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(В редакции Указа Президента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Российской  Федерации  </w:t>
      </w:r>
      <w:hyperlink r:id="rId31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</w:t>
      </w: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- </w:t>
      </w: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>вступает</w:t>
      </w: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в </w:t>
      </w: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силу 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с 1</w:t>
      </w: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>января 2015 г.)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а) гражданами  -    при     поступлении     на   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федеральную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государственную службу; (В  редакции  Указа  Президента  Российской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Федерации </w:t>
      </w:r>
      <w:hyperlink r:id="rId32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)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а-1) кандидатами  на  должности,  предусмотренные  перечнем, -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при назначении на должности государственной службы, предусмотренные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перечнем  должностей,  утвержденным  Указом  Президента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Российской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Федерации от 18 мая 2009 г. N 557; (Дополнен   -   Указ  Президента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33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)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б)    государственными    служащими,   замещающими   должности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государственной  службы  (за исключением должностей государственной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службы    в   Администрации   Президента   Российской   Федерации),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предусмотренные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перечнем должностей,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>утвержденным Указом Президента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Российской  Федерации  от  18  мая  2009  г.  N 557</w:t>
      </w:r>
      <w:r w:rsidRPr="00B8025D">
        <w:rPr>
          <w:rFonts w:ascii="Courier New" w:hAnsi="Courier New" w:cs="Courier New"/>
          <w:color w:val="000000"/>
          <w:sz w:val="20"/>
          <w:szCs w:val="20"/>
        </w:rPr>
        <w:t>, - ежегодно, не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позднее  30  апреля года, следующего за отчетным;</w:t>
      </w: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(В редакции Указа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34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)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в)    государственными    служащими,   замещающими   должности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государственной   службы   в  Администрации  Президента  Российской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Федерации, предусмотренные перечнем должностей,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>утвержденным Указом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Президента  Российской  Федерации  от  18  мая  2009  г.  N  557</w:t>
      </w:r>
      <w:r w:rsidRPr="00B8025D">
        <w:rPr>
          <w:rFonts w:ascii="Courier New" w:hAnsi="Courier New" w:cs="Courier New"/>
          <w:color w:val="000000"/>
          <w:sz w:val="20"/>
          <w:szCs w:val="20"/>
        </w:rPr>
        <w:t>, -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ежегодно, не позднее 1 апреля года,  следующего  за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отчетным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>.</w:t>
      </w: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(В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редакции       Указа      Президента      Российской      Федерации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35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4. Гражданин   при  назначении  на  должность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государственной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службы представляет: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а) сведения  о  своих  доходах,  полученных от всех источников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(включая доходы  по  прежнему  месту  работы  или  месту  замещения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выборной должности,  пенсии,  пособия, иные выплаты) за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календарный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год,  предшествующий году подачи документов для замещения должности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государственной    службы,   а   также   сведения   об   имуществе,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принадлежащем ему на праве собственности,  и о своих обязательствах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имущественного  характера  по  состоянию  на  первое  число месяца,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предшествующего месяцу подачи документов  для  замещения  должности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государственной службы (на отчетную дату);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б) сведения о доходах супруги (супруга)  и  несовершеннолетних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детей,  полученных  от  всех  источников (включая заработную плату,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пенсии,  пособия,  иные выплаты) за календарный год, предшествующий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году   подачи   гражданином   документов  для  замещения  должности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государственной   службы,   а   также   сведения   об    имуществе,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принадлежащем  им  на  праве собственности,  и об их обязательствах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имущественного характера  по  состоянию  на  первое  число  месяца,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предшествующего  месяцу подачи гражданином документов для замещения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должности государственной службы (на отчетную дату).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  4-1. Кандидат    на   должность,   предусмотренную   перечнем,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представляет сведения о  доходах,  об  имуществе  и  обязательствах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имущественного характера в  соответствии  с  пунктом  4  настоящего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Положения.</w:t>
      </w: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(Дополнено   -   Указ  Президента  Российской  Федерации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36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5. Государственный служащий представляет ежегодно: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а) сведения о своих доходах,  полученных за отчетный период (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1  января  по  31  декабря)  от  всех  источников (включая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денежное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содержание,  пенсии,  пособия,  иные выплаты),  а также сведения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об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имуществе,  принадлежащем  ему  на  праве собственности,  и о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своих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lastRenderedPageBreak/>
        <w:t>обязательствах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имущественного  характера  по  состоянию  на  конец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отчетного периода;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б) сведения о доходах супруги (супруга)  и  несовершеннолетних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детей,  полученных за отчетный период (с 1 января по 31 декабря)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от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всех источников (включая заработную плату,  пенсии,  пособия,  иные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выплаты),  а также сведения об имуществе, принадлежащем им на праве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собственности,  и об их обязательствах имущественного характера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по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состоянию на конец отчетного периода.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6.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(Утратил   силу  -  Указ  Президента  Российской  Федерации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37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7. Сведения   о   доходах,   об   имуществе  и  обязательствах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имущественного   характера   представляются   в   кадровую   службу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федерального  государственного  органа  в порядке,  устанавливаемом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руководителем федерального государственного органа.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>Сведения    о   доходах,   об   имуществе   и   обязательствах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имущественного  характера,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представляемые</w:t>
      </w:r>
      <w:proofErr w:type="gramEnd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гражданами, претендующими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на  замещение  должностей  государственной  службы,  назначение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на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которые   и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освобождение</w:t>
      </w:r>
      <w:proofErr w:type="gramEnd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от  которых  осуществляются  Президентом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Российской  Федерации  или  по  представлению Президента Российской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Федерации,   гражданами,   претендующими  на  замещение  должностей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первого   заместителя   и   заместителей   Генерального   прокурора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Российской  Федерации,  назначение  на  которые  и  освобождение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от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которых</w:t>
      </w:r>
      <w:proofErr w:type="gramEnd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осуществляются  по  представлению  Генерального  прокурора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Российской   Федерации,   гражданами,  претендующими  на  замещение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должностей  руководителей  и  заместителей  руководителей  Аппарата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Совета   Федерации   Федерального  Собрания  Российской  Федерации,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Аппарата  Государственной  Думы  Федерального  Собрания  Российской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Федерации,  аппарата  Центральной избирательной комиссии Российской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Федерации  и  аппарата Счетной палаты Российской Федерации, а также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представляемые</w:t>
      </w:r>
      <w:proofErr w:type="gramEnd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государственными  служащими,  замещающими указанные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должности  государственной  службы,  направляются  кадровой службой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федерального   государственного   органа  в  Управление  Президента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Российской  Федерации  по  вопросам  противодействия  коррупции.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(В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редакции      указов      Президента      Российской      Федерации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38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02.04.2013 г. N 309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; </w:t>
      </w:r>
      <w:hyperlink r:id="rId39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Сведения о   доходах,   об    имуществе    и    обязательствах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имущественного характера,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представляемые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гражданами, претендующими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на  замещение  должностей  государственной  службы,  назначение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которые  и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освобождение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от  которых осуществляются Правительством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Российской  Федерации,  а  также  представляемые   государственными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служащими,  замещающими указанные должности государственной службы,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направляются кадровой службой федерального государственного  органа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в   подразделение   Аппарата  Правительства  Российской  Федерации,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определяемое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Правительством Российской Федерации.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8. В   случае  если  гражданин  или  государственный  служащий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обнаружили, что в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представленных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ими в кадровую службу федерального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государственного   органа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сведениях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о  доходах,  об  имуществе  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обязательствах  имущественного  характера  не 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отражены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или   не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полностью  отражены  какие-либо  сведения либо имеются ошибки,  они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вправе представить уточненные  сведения  в  порядке,  установленном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настоящим Положением.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>Гражданин может  представить  уточненные  сведения  в  течение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одного месяца  со  дня  представления  сведений  в  соответствии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с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подпунктом  "а"  пункта  3  настоящего   Положения.   Кандидат 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на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должность, предусмотренную перечнем, может  представить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уточненные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сведения в течение одного месяца со дня  представления  сведений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в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соответствии</w:t>
      </w:r>
      <w:proofErr w:type="gramEnd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с подпунктом  "а-1"  пункта  3  настоящего  Положения.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Государственный служащий может представить  уточненные  сведения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в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течение   одного   месяца   после   окончания  срока,  указанного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в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подпункте</w:t>
      </w:r>
      <w:proofErr w:type="gramEnd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"б" или "в" пункта 3 настоящего Положения.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(В    редакции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Указа Президента Российской Федерации </w:t>
      </w:r>
      <w:hyperlink r:id="rId40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)     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  Уточненные     сведения,    представленные    гражданами     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государственными служащими, указанными в абзацах втором  и  третьем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пункта  7  настоящего  Положения,  направляются  кадровой   службой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федерального  государственного  органа  в   Управление   Президента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Российской Федерации по вопросам противодействия  коррупции  или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в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lastRenderedPageBreak/>
        <w:t>подразделение   Аппарата   Правительства   Российской    Федерации,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определяемое Правительством Российской Федерации,  в  течение  пяти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дней после  их  представления  в  соответствующую  кадровую службу.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(Дополнен     -     Указ     Президента     Российской    Федерации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41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9. В   случае   непредставления   по   объективным    причинам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государственным   служащим  сведений  о  доходах,  об  имуществе  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обязательствах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имущественного  характера   супруги   (супруга)   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несовершеннолетних  детей  данный  факт  подлежит  рассмотрению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соответствующей комиссии  по  соблюдению  требований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к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служебному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поведению  федеральных  государственных  служащих  и урегулированию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конфликта интересов.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10. Проверка  достоверности  и полноты сведений о доходах,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об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имуществе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и обязательствах имущественного характера, представленных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в соответствии с настоящим Положением гражданином и государственным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служащим,  осуществляется  в   соответствии   с   законодательством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Российской Федерации.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11. Сведения  о  доходах,  об   имуществе   и   обязательствах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имущественного характера,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представляемые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в соответствии с настоящим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Положением  гражданином  и   государственным   служащим,   являются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сведениями  конфиденциального  характера,  если федеральным законом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они не отнесены к сведениям, составляющим государственную тайну.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Эти сведения    предоставляются    руководителю   федерального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государственного органа и  другим  должностным  лицам  федерального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государственного   органа,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наделенным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полномочиями  назначать  на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должность и освобождать от должности  государственных  служащих,  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также   иным   должностным   лицам   в   случаях,   предусмотренных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федеральными законами.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12. Сведения   о   доходах,   об  имуществе  и  обязательствах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имущественного  характера  государственного  служащего, его супруги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(супруга)  и  несовершеннолетних  детей  в соответствии с порядком,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утвержденным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>Указом</w:t>
      </w: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Президента</w:t>
      </w: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Российской</w:t>
      </w: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Федерации </w:t>
      </w: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от </w:t>
      </w: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>8</w:t>
      </w: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июля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2013 г. N 613</w:t>
      </w:r>
      <w:r w:rsidRPr="00B8025D">
        <w:rPr>
          <w:rFonts w:ascii="Courier New" w:hAnsi="Courier New" w:cs="Courier New"/>
          <w:color w:val="000000"/>
          <w:sz w:val="20"/>
          <w:szCs w:val="20"/>
        </w:rPr>
        <w:t>,  размещаются на официальном  сайте  соответствующего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федерального государственного органа,  а в случае  отсутствия  этих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сведений   на   официальном   сайте  соответствующего  федерального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государственного органа - предоставляются общероссийским  средствам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массовой информации для опубликования по их запросам.</w:t>
      </w: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(В   редакции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Указа Президента Российской Федерации </w:t>
      </w:r>
      <w:hyperlink r:id="rId42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30.09.2013 г. N 743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)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13. Федеральные  государственные   служащие, 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должностные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обязанности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которых  входит  работа  со  сведениями о доходах,  об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имуществе и обязательствах имущественного характера,  виновные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их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разглашении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или   использовании   в   целях,  не  предусмотренных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законодательством Российской  Федерации,  несут  ответственность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соответствии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с законодательством Российской Федерации.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8025D">
        <w:rPr>
          <w:rFonts w:ascii="Courier New" w:hAnsi="Courier New" w:cs="Courier New"/>
          <w:color w:val="0000AF"/>
          <w:sz w:val="20"/>
          <w:szCs w:val="20"/>
        </w:rPr>
        <w:t>14. Сведения  о  доходах,  об   имуществе   и   обязательствах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имущественного характера,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представленные</w:t>
      </w:r>
      <w:proofErr w:type="gramEnd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в соответствии с настоящим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Положением гражданином или кандидатом на должность, предусмотренную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перечнем, а также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представляемые</w:t>
      </w:r>
      <w:proofErr w:type="gramEnd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государственным служащим ежегодно,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и информация о результатах проверки достоверности  и  полноты  этих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сведений приобщаются к личному делу государственного  служащего.  В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случае</w:t>
      </w:r>
      <w:proofErr w:type="gramEnd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если гражданин или кандидат  на  должность,  предусмотренную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перечнем, 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представившие</w:t>
      </w:r>
      <w:proofErr w:type="gramEnd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в    кадровую    службу    федерального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государственного органа справки о своих  доходах,  об  имуществе  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обязательствах</w:t>
      </w:r>
      <w:proofErr w:type="gramEnd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имущественного характера, а также справки о доходах,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об  имуществе  и  обязательствах  имущественного  характера   своих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супруги (супруга) и несовершеннолетних детей, не были назначены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на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должность  государственной  службы,  такие   справки   возвращаются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>указанным лицам  по  их  письменному  заявлению  вместе  с  другими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документами.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(В  редакции  Указа  Президента  Российской  Федерации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43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15. В случае непредставления или представления заведомо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ложных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сведений о доходах,  об имуществе и  обязательствах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имущественного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характера   гражданин   не   может   быть   назначен  на  должность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государственной службы, а государственный служащий освобождается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от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должности   государственной  службы  или  подвергается  иным  видам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>дисциплинарной ответственности в соответствии  с  законодательством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lastRenderedPageBreak/>
        <w:t>Российской Федерации.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УТВЕРЖДЕНА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Указом Президента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Российской Федерации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от 18 мая 2009 г.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N 559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В ____________________________________________________________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(указывается наименование кадрового подразделения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         федерального государственного органа)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                  С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П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Р А В К 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о доходах, об имуществе и обязательствах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имущественного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характера гражданина, претендующего на замещение должности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       федеральной государственной службы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(Утратила силу с 1 января 2015 г. - Указ Президента Российской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Федерации </w:t>
      </w:r>
      <w:hyperlink r:id="rId44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)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УТВЕРЖДЕНА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Указом Президента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Российской Федерации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от 18 мая 2009 г.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N 559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В ____________________________________________________________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(указывается наименование кадрового подразделения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         федерального государственного органа)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                  С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П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Р А В К 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о доходах, об имуществе и обязательствах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имущественного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характера супруги (супруга) и несовершеннолетних детей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гражданина, претендующего на замещение должности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      федеральной государственной службы&lt;1&gt;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(Утратила силу с 1 января 2015 г. - Указ Президента Российской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Федерации </w:t>
      </w:r>
      <w:hyperlink r:id="rId45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)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УТВЕРЖДЕНА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Указом Президента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Российской Федерации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от 18 мая 2009 г.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N 559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В ______________________________________________________________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(указывается наименование кадрового подразделения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      федерального государственного органа)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С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П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Р А В К 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о доходах, об имуществе и обязательствах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имущественного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характера федерального государственного служащего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(Утратила силу с 1 января 2015 г. - Указ Президента Российской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Федерации </w:t>
      </w:r>
      <w:hyperlink r:id="rId46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)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                  _____________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УТВЕРЖДЕНА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Указом Президента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Российской Федерации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от 18 мая 2009 г.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N 559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В _____________________________________________________________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(указывается наименование кадрового подразделения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      федерального государственного органа)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                  С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П</w:t>
      </w:r>
      <w:proofErr w:type="gramEnd"/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Р А В К А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о доходах, об имуществе и обязательствах </w:t>
      </w:r>
      <w:proofErr w:type="gramStart"/>
      <w:r w:rsidRPr="00B8025D">
        <w:rPr>
          <w:rFonts w:ascii="Courier New" w:hAnsi="Courier New" w:cs="Courier New"/>
          <w:color w:val="000000"/>
          <w:sz w:val="20"/>
          <w:szCs w:val="20"/>
        </w:rPr>
        <w:t>имущественного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характера супруги (супруга) и несовершеннолетних детей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8025D">
        <w:rPr>
          <w:rFonts w:ascii="Courier New" w:hAnsi="Courier New" w:cs="Courier New"/>
          <w:color w:val="000000"/>
          <w:sz w:val="20"/>
          <w:szCs w:val="20"/>
        </w:rPr>
        <w:t xml:space="preserve">            федерального государственного служащего&lt;1&gt;</w:t>
      </w: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     </w:t>
      </w: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>(Утратила силу с 1 января 2015 г. - Указ Президента Российской</w:t>
      </w:r>
      <w:proofErr w:type="gramEnd"/>
    </w:p>
    <w:p w:rsidR="00B8025D" w:rsidRPr="00B8025D" w:rsidRDefault="00B8025D" w:rsidP="00B8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B8025D">
        <w:rPr>
          <w:rFonts w:ascii="Courier New" w:hAnsi="Courier New" w:cs="Courier New"/>
          <w:color w:val="0000AF"/>
          <w:sz w:val="20"/>
          <w:szCs w:val="20"/>
        </w:rPr>
        <w:t xml:space="preserve">Федерации </w:t>
      </w:r>
      <w:hyperlink r:id="rId47" w:tgtFrame="contents" w:tooltip="" w:history="1">
        <w:r w:rsidRPr="00B8025D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B8025D">
        <w:rPr>
          <w:rFonts w:ascii="Courier New" w:hAnsi="Courier New" w:cs="Courier New"/>
          <w:color w:val="0000AF"/>
          <w:sz w:val="20"/>
          <w:szCs w:val="20"/>
        </w:rPr>
        <w:t>)</w:t>
      </w:r>
      <w:proofErr w:type="gramEnd"/>
    </w:p>
    <w:p w:rsidR="00136183" w:rsidRPr="00254881" w:rsidRDefault="00136183" w:rsidP="00254881">
      <w:pPr>
        <w:rPr>
          <w:rFonts w:ascii="Times New Roman" w:hAnsi="Times New Roman"/>
          <w:sz w:val="24"/>
          <w:szCs w:val="24"/>
        </w:rPr>
      </w:pPr>
    </w:p>
    <w:sectPr w:rsidR="00136183" w:rsidRPr="00254881" w:rsidSect="000F1D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E6"/>
    <w:rsid w:val="000F1D48"/>
    <w:rsid w:val="00136183"/>
    <w:rsid w:val="00222D80"/>
    <w:rsid w:val="00254881"/>
    <w:rsid w:val="00635E79"/>
    <w:rsid w:val="006505BE"/>
    <w:rsid w:val="006F56DE"/>
    <w:rsid w:val="00831333"/>
    <w:rsid w:val="00B46EE6"/>
    <w:rsid w:val="00B8025D"/>
    <w:rsid w:val="00DB095A"/>
    <w:rsid w:val="00D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54881"/>
  </w:style>
  <w:style w:type="paragraph" w:styleId="a4">
    <w:name w:val="Balloon Text"/>
    <w:basedOn w:val="a"/>
    <w:link w:val="a5"/>
    <w:uiPriority w:val="99"/>
    <w:semiHidden/>
    <w:unhideWhenUsed/>
    <w:rsid w:val="0025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54881"/>
  </w:style>
  <w:style w:type="paragraph" w:styleId="a4">
    <w:name w:val="Balloon Text"/>
    <w:basedOn w:val="a"/>
    <w:link w:val="a5"/>
    <w:uiPriority w:val="99"/>
    <w:semiHidden/>
    <w:unhideWhenUsed/>
    <w:rsid w:val="0025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/proxy/ips/?docbody=&amp;prevDoc=102129669&amp;backlink=1&amp;&amp;nd=102375996" TargetMode="External"/><Relationship Id="rId18" Type="http://schemas.openxmlformats.org/officeDocument/2006/relationships/hyperlink" Target="http://www.pravo.gov.ru/proxy/ips/?docbody=&amp;prevDoc=102129669&amp;backlink=1&amp;&amp;nd=102353813" TargetMode="External"/><Relationship Id="rId26" Type="http://schemas.openxmlformats.org/officeDocument/2006/relationships/hyperlink" Target="http://www.pravo.gov.ru/proxy/ips/?docbody=&amp;prevDoc=102129669&amp;backlink=1&amp;&amp;nd=102353809" TargetMode="External"/><Relationship Id="rId39" Type="http://schemas.openxmlformats.org/officeDocument/2006/relationships/hyperlink" Target="http://www.pravo.gov.ru/proxy/ips/?docbody=&amp;prevDoc=102129669&amp;backlink=1&amp;&amp;nd=1021695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.ru/proxy/ips/?docbody=&amp;prevDoc=102129669&amp;backlink=1&amp;&amp;nd=102135345" TargetMode="External"/><Relationship Id="rId34" Type="http://schemas.openxmlformats.org/officeDocument/2006/relationships/hyperlink" Target="http://www.pravo.gov.ru/proxy/ips/?docbody=&amp;prevDoc=102129669&amp;backlink=1&amp;&amp;nd=102375996" TargetMode="External"/><Relationship Id="rId42" Type="http://schemas.openxmlformats.org/officeDocument/2006/relationships/hyperlink" Target="http://www.pravo.gov.ru/proxy/ips/?docbody=&amp;prevDoc=102129669&amp;backlink=1&amp;&amp;nd=102168033" TargetMode="External"/><Relationship Id="rId47" Type="http://schemas.openxmlformats.org/officeDocument/2006/relationships/hyperlink" Target="http://www.pravo.gov.ru/proxy/ips/?docbody=&amp;prevDoc=102129669&amp;backlink=1&amp;&amp;nd=102353813" TargetMode="External"/><Relationship Id="rId7" Type="http://schemas.openxmlformats.org/officeDocument/2006/relationships/hyperlink" Target="http://www.pravo.gov.ru/proxy/ips/?docbody=&amp;prevDoc=102129669&amp;backlink=1&amp;&amp;nd=102164304" TargetMode="External"/><Relationship Id="rId12" Type="http://schemas.openxmlformats.org/officeDocument/2006/relationships/hyperlink" Target="http://www.pravo.gov.ru/proxy/ips/?docbody=&amp;prevDoc=102129669&amp;backlink=1&amp;&amp;nd=102368620" TargetMode="External"/><Relationship Id="rId17" Type="http://schemas.openxmlformats.org/officeDocument/2006/relationships/hyperlink" Target="http://www.pravo.gov.ru/proxy/ips/?docbody=&amp;prevDoc=102129669&amp;backlink=1&amp;&amp;nd=102353813" TargetMode="External"/><Relationship Id="rId25" Type="http://schemas.openxmlformats.org/officeDocument/2006/relationships/hyperlink" Target="http://www.pravo.gov.ru/proxy/ips/?docbody=&amp;prevDoc=102129669&amp;backlink=1&amp;&amp;nd=102169522" TargetMode="External"/><Relationship Id="rId33" Type="http://schemas.openxmlformats.org/officeDocument/2006/relationships/hyperlink" Target="http://www.pravo.gov.ru/proxy/ips/?docbody=&amp;prevDoc=102129669&amp;backlink=1&amp;&amp;nd=102375996" TargetMode="External"/><Relationship Id="rId38" Type="http://schemas.openxmlformats.org/officeDocument/2006/relationships/hyperlink" Target="http://www.pravo.gov.ru/proxy/ips/?docbody=&amp;prevDoc=102129669&amp;backlink=1&amp;&amp;nd=102164304" TargetMode="External"/><Relationship Id="rId46" Type="http://schemas.openxmlformats.org/officeDocument/2006/relationships/hyperlink" Target="http://www.pravo.gov.ru/proxy/ips/?docbody=&amp;prevDoc=102129669&amp;backlink=1&amp;&amp;nd=1023538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/proxy/ips/?docbody=&amp;prevDoc=102129669&amp;backlink=1&amp;&amp;nd=102353813" TargetMode="External"/><Relationship Id="rId20" Type="http://schemas.openxmlformats.org/officeDocument/2006/relationships/hyperlink" Target="http://www.pravo.gov.ru/proxy/ips/?docbody=&amp;prevDoc=102129669&amp;backlink=1&amp;&amp;nd=102051876" TargetMode="External"/><Relationship Id="rId29" Type="http://schemas.openxmlformats.org/officeDocument/2006/relationships/hyperlink" Target="http://www.pravo.gov.ru/proxy/ips/?docbody=&amp;prevDoc=102129669&amp;backlink=1&amp;&amp;nd=102375996" TargetMode="External"/><Relationship Id="rId41" Type="http://schemas.openxmlformats.org/officeDocument/2006/relationships/hyperlink" Target="http://www.pravo.gov.ru/proxy/ips/?docbody=&amp;prevDoc=102129669&amp;backlink=1&amp;&amp;nd=10237599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29669&amp;backlink=1&amp;&amp;nd=102154482" TargetMode="External"/><Relationship Id="rId11" Type="http://schemas.openxmlformats.org/officeDocument/2006/relationships/hyperlink" Target="http://www.pravo.gov.ru/proxy/ips/?docbody=&amp;prevDoc=102129669&amp;backlink=1&amp;&amp;nd=102353813" TargetMode="External"/><Relationship Id="rId24" Type="http://schemas.openxmlformats.org/officeDocument/2006/relationships/hyperlink" Target="http://www.pravo.gov.ru/proxy/ips/?docbody=&amp;prevDoc=102129669&amp;backlink=1&amp;&amp;nd=102168033" TargetMode="External"/><Relationship Id="rId32" Type="http://schemas.openxmlformats.org/officeDocument/2006/relationships/hyperlink" Target="http://www.pravo.gov.ru/proxy/ips/?docbody=&amp;prevDoc=102129669&amp;backlink=1&amp;&amp;nd=102375996" TargetMode="External"/><Relationship Id="rId37" Type="http://schemas.openxmlformats.org/officeDocument/2006/relationships/hyperlink" Target="http://www.pravo.gov.ru/proxy/ips/?docbody=&amp;prevDoc=102129669&amp;backlink=1&amp;&amp;nd=102375996" TargetMode="External"/><Relationship Id="rId40" Type="http://schemas.openxmlformats.org/officeDocument/2006/relationships/hyperlink" Target="http://www.pravo.gov.ru/proxy/ips/?docbody=&amp;prevDoc=102129669&amp;backlink=1&amp;&amp;nd=102375996" TargetMode="External"/><Relationship Id="rId45" Type="http://schemas.openxmlformats.org/officeDocument/2006/relationships/hyperlink" Target="http://www.pravo.gov.ru/proxy/ips/?docbody=&amp;prevDoc=102129669&amp;backlink=1&amp;&amp;nd=102353813" TargetMode="External"/><Relationship Id="rId5" Type="http://schemas.openxmlformats.org/officeDocument/2006/relationships/hyperlink" Target="http://www.pravo.gov.ru/proxy/ips/?docbody=&amp;prevDoc=102129669&amp;backlink=1&amp;&amp;nd=102135345" TargetMode="External"/><Relationship Id="rId15" Type="http://schemas.openxmlformats.org/officeDocument/2006/relationships/hyperlink" Target="http://www.pravo.gov.ru/proxy/ips/?docbody=&amp;prevDoc=102129669&amp;backlink=1&amp;&amp;nd=102353813" TargetMode="External"/><Relationship Id="rId23" Type="http://schemas.openxmlformats.org/officeDocument/2006/relationships/hyperlink" Target="http://www.pravo.gov.ru/proxy/ips/?docbody=&amp;prevDoc=102129669&amp;backlink=1&amp;&amp;nd=102164304" TargetMode="External"/><Relationship Id="rId28" Type="http://schemas.openxmlformats.org/officeDocument/2006/relationships/hyperlink" Target="http://www.pravo.gov.ru/proxy/ips/?docbody=&amp;prevDoc=102129669&amp;backlink=1&amp;&amp;nd=102368620" TargetMode="External"/><Relationship Id="rId36" Type="http://schemas.openxmlformats.org/officeDocument/2006/relationships/hyperlink" Target="http://www.pravo.gov.ru/proxy/ips/?docbody=&amp;prevDoc=102129669&amp;backlink=1&amp;&amp;nd=10237599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pravo.gov.ru/proxy/ips/?docbody=&amp;prevDoc=102129669&amp;backlink=1&amp;&amp;nd=102353809" TargetMode="External"/><Relationship Id="rId19" Type="http://schemas.openxmlformats.org/officeDocument/2006/relationships/hyperlink" Target="http://www.pravo.gov.ru/proxy/ips/?docbody=&amp;prevDoc=102129669&amp;backlink=1&amp;&amp;nd=102047170" TargetMode="External"/><Relationship Id="rId31" Type="http://schemas.openxmlformats.org/officeDocument/2006/relationships/hyperlink" Target="http://www.pravo.gov.ru/proxy/ips/?docbody=&amp;prevDoc=102129669&amp;backlink=1&amp;&amp;nd=102353813" TargetMode="External"/><Relationship Id="rId44" Type="http://schemas.openxmlformats.org/officeDocument/2006/relationships/hyperlink" Target="http://www.pravo.gov.ru/proxy/ips/?docbody=&amp;prevDoc=102129669&amp;backlink=1&amp;&amp;nd=1023538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prevDoc=102129669&amp;backlink=1&amp;&amp;nd=102169522" TargetMode="External"/><Relationship Id="rId14" Type="http://schemas.openxmlformats.org/officeDocument/2006/relationships/hyperlink" Target="http://www.pravo.gov.ru/proxy/ips/?docbody=&amp;prevDoc=102129669&amp;backlink=1&amp;&amp;nd=102353813" TargetMode="External"/><Relationship Id="rId22" Type="http://schemas.openxmlformats.org/officeDocument/2006/relationships/hyperlink" Target="http://www.pravo.gov.ru/proxy/ips/?docbody=&amp;prevDoc=102129669&amp;backlink=1&amp;&amp;nd=102154482" TargetMode="External"/><Relationship Id="rId27" Type="http://schemas.openxmlformats.org/officeDocument/2006/relationships/hyperlink" Target="http://www.pravo.gov.ru/proxy/ips/?docbody=&amp;prevDoc=102129669&amp;backlink=1&amp;&amp;nd=102353813" TargetMode="External"/><Relationship Id="rId30" Type="http://schemas.openxmlformats.org/officeDocument/2006/relationships/hyperlink" Target="http://www.pravo.gov.ru/proxy/ips/?docbody=&amp;prevDoc=102129669&amp;backlink=1&amp;&amp;nd=102375996" TargetMode="External"/><Relationship Id="rId35" Type="http://schemas.openxmlformats.org/officeDocument/2006/relationships/hyperlink" Target="http://www.pravo.gov.ru/proxy/ips/?docbody=&amp;prevDoc=102129669&amp;backlink=1&amp;&amp;nd=102375996" TargetMode="External"/><Relationship Id="rId43" Type="http://schemas.openxmlformats.org/officeDocument/2006/relationships/hyperlink" Target="http://www.pravo.gov.ru/proxy/ips/?docbody=&amp;prevDoc=102129669&amp;backlink=1&amp;&amp;nd=10237599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pravo.gov.ru/proxy/ips/?docbody=&amp;prevDoc=102129669&amp;backlink=1&amp;&amp;nd=102168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2016-05-12T05:42:00Z</cp:lastPrinted>
  <dcterms:created xsi:type="dcterms:W3CDTF">2016-10-10T07:44:00Z</dcterms:created>
  <dcterms:modified xsi:type="dcterms:W3CDTF">2016-10-10T07:44:00Z</dcterms:modified>
</cp:coreProperties>
</file>